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EF582" w14:textId="093B8ED5" w:rsidR="00376CE1" w:rsidRDefault="00E13488" w:rsidP="00E13488">
      <w:pPr>
        <w:jc w:val="center"/>
        <w:rPr>
          <w:sz w:val="48"/>
          <w:szCs w:val="48"/>
        </w:rPr>
      </w:pPr>
      <w:r>
        <w:rPr>
          <w:sz w:val="48"/>
          <w:szCs w:val="48"/>
        </w:rPr>
        <w:t>Témoin</w:t>
      </w:r>
    </w:p>
    <w:p w14:paraId="4CE338AD" w14:textId="440220A3" w:rsidR="00E13488" w:rsidRDefault="00E13488" w:rsidP="00E13488">
      <w:pPr>
        <w:jc w:val="center"/>
        <w:rPr>
          <w:sz w:val="48"/>
          <w:szCs w:val="48"/>
        </w:rPr>
      </w:pPr>
    </w:p>
    <w:p w14:paraId="20AAD440" w14:textId="53778CAC" w:rsidR="00E13488" w:rsidRDefault="00E13488" w:rsidP="00E13488">
      <w:pPr>
        <w:jc w:val="both"/>
        <w:rPr>
          <w:sz w:val="44"/>
          <w:szCs w:val="44"/>
        </w:rPr>
      </w:pPr>
      <w:r>
        <w:rPr>
          <w:sz w:val="44"/>
          <w:szCs w:val="44"/>
        </w:rPr>
        <w:t>Témoin de ses propres pensées, elle ne les refoule pas. Les laisse errer à leurs guises, lui narrant quelques bribes de phrases décousues, elles vont et viennent sans s’attarder.</w:t>
      </w:r>
    </w:p>
    <w:p w14:paraId="2C5C726F" w14:textId="4AAD3FDC" w:rsidR="00E13488" w:rsidRDefault="00E13488" w:rsidP="00E13488">
      <w:pPr>
        <w:jc w:val="both"/>
        <w:rPr>
          <w:sz w:val="44"/>
          <w:szCs w:val="44"/>
        </w:rPr>
      </w:pPr>
      <w:r>
        <w:rPr>
          <w:sz w:val="44"/>
          <w:szCs w:val="44"/>
        </w:rPr>
        <w:t xml:space="preserve">Elles l’accompagnent, font partie de sa vie comme son ombre, personne n’y échappe, liés pour le meilleur, tel le ciel d’aujourd’hui qui s’est paré d’un bleu lumineux, elle accepte ce qui est. </w:t>
      </w:r>
    </w:p>
    <w:p w14:paraId="7377C4F1" w14:textId="72A7C3E1" w:rsidR="00E13488" w:rsidRDefault="00E13488" w:rsidP="00E13488">
      <w:pPr>
        <w:jc w:val="both"/>
        <w:rPr>
          <w:sz w:val="44"/>
          <w:szCs w:val="44"/>
        </w:rPr>
      </w:pPr>
      <w:r>
        <w:rPr>
          <w:sz w:val="44"/>
          <w:szCs w:val="44"/>
        </w:rPr>
        <w:t>Témoin d’un monde où tout semble aller mal, elle n’en peut rien</w:t>
      </w:r>
      <w:r w:rsidR="002C542E">
        <w:rPr>
          <w:sz w:val="44"/>
          <w:szCs w:val="44"/>
        </w:rPr>
        <w:t xml:space="preserve">, consciente elle l’est et n’y veut rien changer, à quoi bon ? Elle survole et vole, ne s’en mêle plus. </w:t>
      </w:r>
    </w:p>
    <w:p w14:paraId="29128EA5" w14:textId="7239DF2A" w:rsidR="002C542E" w:rsidRDefault="002C542E" w:rsidP="00E13488">
      <w:pPr>
        <w:jc w:val="both"/>
        <w:rPr>
          <w:sz w:val="44"/>
          <w:szCs w:val="44"/>
        </w:rPr>
      </w:pPr>
      <w:r>
        <w:rPr>
          <w:sz w:val="44"/>
          <w:szCs w:val="44"/>
        </w:rPr>
        <w:t xml:space="preserve">La quiétude lui va bien, elle en profite, en savoure chaque instant comme d’un fruit bien mûr, ne pas en perdre une miette afin de pouvoir prendre des forces pour plus tard. </w:t>
      </w:r>
    </w:p>
    <w:p w14:paraId="31334432" w14:textId="6758ACA0" w:rsidR="002C542E" w:rsidRDefault="0071040E" w:rsidP="00E13488">
      <w:pPr>
        <w:jc w:val="both"/>
        <w:rPr>
          <w:sz w:val="44"/>
          <w:szCs w:val="44"/>
        </w:rPr>
      </w:pPr>
      <w:r>
        <w:rPr>
          <w:sz w:val="44"/>
          <w:szCs w:val="44"/>
        </w:rPr>
        <w:t xml:space="preserve">Témoin de ses doutes, elle ne les nie plus, tout a lieu d’être, même les doutes, même les certitudes, un temps pour tout, suffit d’en être consciente et ça remet les pendules à l’heure. </w:t>
      </w:r>
    </w:p>
    <w:p w14:paraId="4FE36B89" w14:textId="1C533EAF" w:rsidR="00996C56" w:rsidRDefault="00996C56" w:rsidP="00E13488">
      <w:pPr>
        <w:jc w:val="both"/>
        <w:rPr>
          <w:sz w:val="44"/>
          <w:szCs w:val="44"/>
        </w:rPr>
      </w:pPr>
      <w:r>
        <w:rPr>
          <w:sz w:val="44"/>
          <w:szCs w:val="44"/>
        </w:rPr>
        <w:lastRenderedPageBreak/>
        <w:t xml:space="preserve">Témoin de marcher parfois à contrecourant et d’autres fois suivant le droit chemin, elle rit, mène ses pas dans la direction qui lui semble être la bonne. Tombera ? Ne tombera pas ? Elle s’en fou. Elle est capable de panser ses plaies ou de se réjouir selon la réussite ou l’échec. </w:t>
      </w:r>
    </w:p>
    <w:p w14:paraId="218EFCB6" w14:textId="77777777" w:rsidR="00AA24CE" w:rsidRDefault="00AA24CE" w:rsidP="00E13488">
      <w:pPr>
        <w:jc w:val="both"/>
        <w:rPr>
          <w:sz w:val="44"/>
          <w:szCs w:val="44"/>
        </w:rPr>
      </w:pPr>
      <w:r>
        <w:rPr>
          <w:sz w:val="44"/>
          <w:szCs w:val="44"/>
        </w:rPr>
        <w:t>Témoin de ses petits bonheurs, elle ne peut s’empêcher de se réjouir du bonheur de ses semblables, oui, elle se réjouit pour eux comme si le simple fait qu’ils soient heureux lui procure à elle, encore plus de quiétude. Alors elle partage, comme ça, juste pour le plaisir, rien que pour son plaisir. Jalousie n’a jamais fait grandir.</w:t>
      </w:r>
    </w:p>
    <w:p w14:paraId="2E230366" w14:textId="77777777" w:rsidR="00F01F00" w:rsidRDefault="00E1293F" w:rsidP="00E13488">
      <w:pPr>
        <w:jc w:val="both"/>
        <w:rPr>
          <w:sz w:val="44"/>
          <w:szCs w:val="44"/>
        </w:rPr>
      </w:pPr>
      <w:r>
        <w:rPr>
          <w:sz w:val="44"/>
          <w:szCs w:val="44"/>
        </w:rPr>
        <w:t xml:space="preserve">Elle se balade avec son enfant, c’est bon, c’est tout doux, la neige crisse sous les pas. Elles discutent comme ça fait longtemps qu’elles ne l’ont pas fait, et c’est précieux, ces instants. Elles partagent quelques mêmes idées, des idées qui ne peuvent être comprises que par elles, l’une donnant son avis, l’autre complétant avec ses acquis. Profitant d’une petite halte, elle partagent l’eau chaude, l’une croyant que l’autre avait apporté les sachets, pendant que l’autre pensait que l’enfant y avait </w:t>
      </w:r>
      <w:r>
        <w:rPr>
          <w:sz w:val="44"/>
          <w:szCs w:val="44"/>
        </w:rPr>
        <w:lastRenderedPageBreak/>
        <w:t xml:space="preserve">pensé. Alors </w:t>
      </w:r>
      <w:r w:rsidR="00F01F00">
        <w:rPr>
          <w:sz w:val="44"/>
          <w:szCs w:val="44"/>
        </w:rPr>
        <w:t xml:space="preserve">ça les fait bien rire, une anecdote à se raconter plus tard, des petits riens qui font toute la différence. </w:t>
      </w:r>
    </w:p>
    <w:p w14:paraId="77267755" w14:textId="77777777" w:rsidR="00F01F00" w:rsidRDefault="00F01F00" w:rsidP="00E13488">
      <w:pPr>
        <w:jc w:val="both"/>
        <w:rPr>
          <w:sz w:val="44"/>
          <w:szCs w:val="44"/>
        </w:rPr>
      </w:pPr>
      <w:r>
        <w:rPr>
          <w:sz w:val="44"/>
          <w:szCs w:val="44"/>
        </w:rPr>
        <w:t xml:space="preserve">Bien loin des tracas, bien loin de la misère, deux femmes heureuses qui s’en fichent, advienne qui pourra, n’y restera que la gratitude pour ce jour de tendre complicité. </w:t>
      </w:r>
    </w:p>
    <w:p w14:paraId="1DAE7663" w14:textId="77777777" w:rsidR="00F01F00" w:rsidRDefault="00F01F00" w:rsidP="00E13488">
      <w:pPr>
        <w:jc w:val="both"/>
        <w:rPr>
          <w:sz w:val="44"/>
          <w:szCs w:val="44"/>
        </w:rPr>
      </w:pPr>
      <w:r>
        <w:rPr>
          <w:sz w:val="44"/>
          <w:szCs w:val="44"/>
        </w:rPr>
        <w:t>Témoin de ses belles pensées, elle les note pour se relire un jour, sourira à la vie.</w:t>
      </w:r>
    </w:p>
    <w:p w14:paraId="33E2B9CE" w14:textId="77777777" w:rsidR="00F01F00" w:rsidRDefault="00F01F00" w:rsidP="00E13488">
      <w:pPr>
        <w:jc w:val="both"/>
        <w:rPr>
          <w:sz w:val="44"/>
          <w:szCs w:val="44"/>
        </w:rPr>
      </w:pPr>
    </w:p>
    <w:p w14:paraId="6E06FC1A" w14:textId="389C655C" w:rsidR="00AA24CE" w:rsidRDefault="00F01F00" w:rsidP="00E13488">
      <w:pPr>
        <w:jc w:val="both"/>
        <w:rPr>
          <w:sz w:val="44"/>
          <w:szCs w:val="44"/>
        </w:rPr>
      </w:pPr>
      <w:r>
        <w:rPr>
          <w:sz w:val="44"/>
          <w:szCs w:val="44"/>
        </w:rPr>
        <w:t xml:space="preserve">Février 2021                                                    </w:t>
      </w:r>
      <w:r w:rsidRPr="00F01F00">
        <w:rPr>
          <w:rFonts w:ascii="Forte" w:hAnsi="Forte"/>
          <w:color w:val="00B0F0"/>
          <w:sz w:val="44"/>
          <w:szCs w:val="44"/>
        </w:rPr>
        <w:t xml:space="preserve">  </w:t>
      </w:r>
      <w:proofErr w:type="spellStart"/>
      <w:r w:rsidRPr="00F01F00">
        <w:rPr>
          <w:rFonts w:ascii="Forte" w:hAnsi="Forte"/>
          <w:color w:val="00B0F0"/>
          <w:sz w:val="44"/>
          <w:szCs w:val="44"/>
          <w:highlight w:val="lightGray"/>
        </w:rPr>
        <w:t>Rovine</w:t>
      </w:r>
      <w:proofErr w:type="spellEnd"/>
      <w:r w:rsidR="00E1293F" w:rsidRPr="00F01F00">
        <w:rPr>
          <w:rFonts w:ascii="Forte" w:hAnsi="Forte"/>
          <w:color w:val="00B0F0"/>
          <w:sz w:val="44"/>
          <w:szCs w:val="44"/>
        </w:rPr>
        <w:t xml:space="preserve"> </w:t>
      </w:r>
      <w:r w:rsidR="00AA24CE" w:rsidRPr="00F01F00">
        <w:rPr>
          <w:rFonts w:ascii="Forte" w:hAnsi="Forte"/>
          <w:color w:val="00B0F0"/>
          <w:sz w:val="44"/>
          <w:szCs w:val="44"/>
        </w:rPr>
        <w:t xml:space="preserve"> </w:t>
      </w:r>
    </w:p>
    <w:p w14:paraId="40987287" w14:textId="13E908E5" w:rsidR="00996C56" w:rsidRPr="00E13488" w:rsidRDefault="00AA24CE" w:rsidP="00E13488">
      <w:pPr>
        <w:jc w:val="both"/>
        <w:rPr>
          <w:sz w:val="44"/>
          <w:szCs w:val="44"/>
        </w:rPr>
      </w:pPr>
      <w:r>
        <w:rPr>
          <w:sz w:val="44"/>
          <w:szCs w:val="44"/>
        </w:rPr>
        <w:t xml:space="preserve"> </w:t>
      </w:r>
    </w:p>
    <w:sectPr w:rsidR="00996C56" w:rsidRPr="00E13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88"/>
    <w:rsid w:val="002C542E"/>
    <w:rsid w:val="00376CE1"/>
    <w:rsid w:val="0071040E"/>
    <w:rsid w:val="00996C56"/>
    <w:rsid w:val="00AA24CE"/>
    <w:rsid w:val="00E1293F"/>
    <w:rsid w:val="00E13488"/>
    <w:rsid w:val="00F01F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61AF"/>
  <w15:chartTrackingRefBased/>
  <w15:docId w15:val="{FFD857D8-D374-4C99-808C-774F305B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383</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2021-02-14T16:02:00Z</dcterms:created>
  <dcterms:modified xsi:type="dcterms:W3CDTF">2021-02-14T17:00:00Z</dcterms:modified>
</cp:coreProperties>
</file>